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西班牙旅游签证材料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想要前往西班牙旅游的申请人，可以选择申请西班牙旅游签证，但申请人注意，申请西班牙旅游签证需要提供相应的签证材料，材料要求如下。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有效期限：以领馆签发为准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停留期限：根据行程来定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入境次数：以领馆签发为准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7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1"/>
        <w:gridCol w:w="2563"/>
        <w:gridCol w:w="41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2261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563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196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2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基本材料</w:t>
            </w:r>
          </w:p>
        </w:tc>
        <w:tc>
          <w:tcPr>
            <w:tcW w:w="25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申请表(原件)</w:t>
            </w:r>
          </w:p>
        </w:tc>
        <w:tc>
          <w:tcPr>
            <w:tcW w:w="41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•真实完整填写（出行时间真实，填写的联系电话需保持畅通），并由本人中文签字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5" w:hRule="atLeast"/>
        </w:trPr>
        <w:tc>
          <w:tcPr>
            <w:tcW w:w="22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护照（原件+复印件）</w:t>
            </w:r>
          </w:p>
        </w:tc>
        <w:tc>
          <w:tcPr>
            <w:tcW w:w="41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•护照完整无破损、无水渍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•有效期离行程结束后至少有6个月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•至少有两页完整连续的空白页，不包含备注页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•旧版护照，护照尾页签名处须签名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•曾被任何国家拒签过的客人，请提供拒签说明，并请申请人写份英文说明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•若换发过护照，需提供旧护照；若旧护照遗失，需出示由当地公安出入境管理机构出具的护照丢失证明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</w:trPr>
        <w:tc>
          <w:tcPr>
            <w:tcW w:w="22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41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•正反面信息，16周岁以下如没有，可不提供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22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户口本（全本）（原件+复印件）</w:t>
            </w:r>
          </w:p>
        </w:tc>
        <w:tc>
          <w:tcPr>
            <w:tcW w:w="41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•申请人本人整本户口本信息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•如是集体户口，提供集体户口首页和本人页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•如丢失，请开户派出所出具在有效期内的户籍证明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8" w:hRule="atLeast"/>
        </w:trPr>
        <w:tc>
          <w:tcPr>
            <w:tcW w:w="22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结婚证（复印件）</w:t>
            </w:r>
          </w:p>
        </w:tc>
        <w:tc>
          <w:tcPr>
            <w:tcW w:w="41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•如已婚，需提供结婚证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•如离异，需提供离婚证或离婚协议证明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•未婚、丧偶此项无需提供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0" w:hRule="atLeast"/>
        </w:trPr>
        <w:tc>
          <w:tcPr>
            <w:tcW w:w="22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1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•近6个月内拍摄彩色照片2张，相同底版，且须在照片反面用铅笔在照片背后注明姓名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•规格：35mmX45mm 长方形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•白色背景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•五官端正清晰，眼睛睁开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•不能佩戴眼镜、配饰等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</w:trPr>
        <w:tc>
          <w:tcPr>
            <w:tcW w:w="22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在职人员</w:t>
            </w:r>
          </w:p>
        </w:tc>
        <w:tc>
          <w:tcPr>
            <w:tcW w:w="25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公司营业执照副本（复印件）</w:t>
            </w:r>
          </w:p>
        </w:tc>
        <w:tc>
          <w:tcPr>
            <w:tcW w:w="41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•营业执照副本复印件或组织机构代码证复印件（要求有年检记录，并加盖公章）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22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英文在职证明 （原件）</w:t>
            </w:r>
          </w:p>
        </w:tc>
        <w:tc>
          <w:tcPr>
            <w:tcW w:w="41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 xml:space="preserve">•任职公司的详细地址，联系电话和 传真； 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 xml:space="preserve">•申请人姓名、职务， 收入和工作年限 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 xml:space="preserve">•任职公司签字人员的姓名和职务； 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 xml:space="preserve">•准假许可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226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退休人员</w:t>
            </w:r>
          </w:p>
        </w:tc>
        <w:tc>
          <w:tcPr>
            <w:tcW w:w="25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退休证明（复印件）</w:t>
            </w:r>
          </w:p>
        </w:tc>
        <w:tc>
          <w:tcPr>
            <w:tcW w:w="41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•提供退休证或退休证明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•内容涵盖申请人姓名、退休日期、退休单位名称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26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辅助材料</w:t>
            </w:r>
          </w:p>
        </w:tc>
        <w:tc>
          <w:tcPr>
            <w:tcW w:w="256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资产证明</w:t>
            </w:r>
          </w:p>
        </w:tc>
        <w:tc>
          <w:tcPr>
            <w:tcW w:w="4196" w:type="dxa"/>
          </w:tcPr>
          <w:tbl>
            <w:tblPr>
              <w:tblStyle w:val="6"/>
              <w:tblW w:w="724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724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86" w:hRule="atLeast"/>
              </w:trPr>
              <w:tc>
                <w:tcPr>
                  <w:tcW w:w="7245" w:type="dxa"/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auto"/>
                    <w:ind w:right="0" w:rightChars="0"/>
                    <w:jc w:val="both"/>
                    <w:textAlignment w:val="auto"/>
                    <w:outlineLvl w:val="9"/>
                    <w:rPr>
                      <w:rFonts w:hint="eastAsia" w:ascii="宋体" w:hAnsi="宋体" w:eastAsia="宋体" w:cs="宋体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vertAlign w:val="baseline"/>
                      <w:lang w:val="en-US" w:eastAsia="zh-CN"/>
                    </w:rPr>
                    <w:t>•如有可提供，房产证或购房发票任选其一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86" w:hRule="atLeast"/>
              </w:trPr>
              <w:tc>
                <w:tcPr>
                  <w:tcW w:w="7245" w:type="dxa"/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auto"/>
                    <w:ind w:right="0" w:rightChars="0"/>
                    <w:jc w:val="both"/>
                    <w:textAlignment w:val="auto"/>
                    <w:outlineLvl w:val="9"/>
                    <w:rPr>
                      <w:rFonts w:hint="eastAsia" w:ascii="宋体" w:hAnsi="宋体" w:eastAsia="宋体" w:cs="宋体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vertAlign w:val="baseline"/>
                      <w:lang w:val="en-US" w:eastAsia="zh-CN"/>
                    </w:rPr>
                    <w:t>•机动车行驶证或机动车登记证任选其一</w:t>
                  </w:r>
                </w:p>
              </w:tc>
            </w:tr>
          </w:tbl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/>
          <w:b/>
          <w:bCs/>
        </w:rPr>
      </w:pPr>
      <w:r>
        <w:rPr>
          <w:rFonts w:hint="eastAsia"/>
          <w:b/>
          <w:bCs/>
        </w:rPr>
        <w:t>注意事项：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1、</w:t>
      </w:r>
      <w:r>
        <w:rPr>
          <w:rFonts w:hint="eastAsia"/>
          <w:lang w:val="en-US" w:eastAsia="zh-CN"/>
        </w:rPr>
        <w:t>西班牙</w:t>
      </w:r>
      <w:r>
        <w:rPr>
          <w:rFonts w:hint="eastAsia"/>
        </w:rPr>
        <w:t>签证中心需要强制办理快递服务，费用为60元/人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2、提供完整材料并不能保证一定获得本类型签证，签证期限将不会超过申请者护照的有效期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3、2015年10月12日起，所有申请人（12周岁以下儿童除外）须亲自前往签证受理中心，提供生物识别数据（十指指纹和一张数码照片）。生物识别数据和申根签证申请表格中的数据将被记录在数据库中，并保留五年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4、本次申请入境必须在西班牙停留最长时间，如西班牙和其他申根国家停留时间相同，则西班牙须为首站入境国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 w:eastAsia="宋体"/>
        <w:lang w:eastAsia="zh-CN"/>
      </w:rPr>
      <w:drawing>
        <wp:inline distT="0" distB="0" distL="114300" distR="114300">
          <wp:extent cx="1076325" cy="667385"/>
          <wp:effectExtent l="0" t="0" r="9525" b="18415"/>
          <wp:docPr id="1" name="图片 1" descr="logo图121X75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图121X75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76325" cy="66738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32FC7"/>
    <w:rsid w:val="03036173"/>
    <w:rsid w:val="045E76ED"/>
    <w:rsid w:val="069A6A0C"/>
    <w:rsid w:val="08153DC8"/>
    <w:rsid w:val="0F5F6A62"/>
    <w:rsid w:val="127661E4"/>
    <w:rsid w:val="14432790"/>
    <w:rsid w:val="16315806"/>
    <w:rsid w:val="178D719F"/>
    <w:rsid w:val="17C9046E"/>
    <w:rsid w:val="18E321A5"/>
    <w:rsid w:val="1A46697B"/>
    <w:rsid w:val="1AEF7449"/>
    <w:rsid w:val="21C65B9E"/>
    <w:rsid w:val="272E603B"/>
    <w:rsid w:val="30AA69E5"/>
    <w:rsid w:val="30DE19B8"/>
    <w:rsid w:val="357F15A9"/>
    <w:rsid w:val="3D3C06C5"/>
    <w:rsid w:val="3DF166D4"/>
    <w:rsid w:val="3EA90325"/>
    <w:rsid w:val="40C74C49"/>
    <w:rsid w:val="42010415"/>
    <w:rsid w:val="42A7189D"/>
    <w:rsid w:val="43C77828"/>
    <w:rsid w:val="470B58DA"/>
    <w:rsid w:val="4D6F595D"/>
    <w:rsid w:val="4EE305EC"/>
    <w:rsid w:val="4F04561E"/>
    <w:rsid w:val="4F57194F"/>
    <w:rsid w:val="502E4990"/>
    <w:rsid w:val="517621BA"/>
    <w:rsid w:val="54520497"/>
    <w:rsid w:val="552A2061"/>
    <w:rsid w:val="5700246D"/>
    <w:rsid w:val="5BA438A6"/>
    <w:rsid w:val="60F67302"/>
    <w:rsid w:val="63314992"/>
    <w:rsid w:val="6424415D"/>
    <w:rsid w:val="6A675773"/>
    <w:rsid w:val="6CF65698"/>
    <w:rsid w:val="73BD0A62"/>
    <w:rsid w:val="74F354E5"/>
    <w:rsid w:val="75C50A70"/>
    <w:rsid w:val="78C908EC"/>
    <w:rsid w:val="797F0279"/>
    <w:rsid w:val="79A9720C"/>
    <w:rsid w:val="7A650192"/>
    <w:rsid w:val="7B2522ED"/>
    <w:rsid w:val="7DBD1EE2"/>
    <w:rsid w:val="7DF94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125签证_杨胜男</cp:lastModifiedBy>
  <dcterms:modified xsi:type="dcterms:W3CDTF">2018-07-12T10:02:30Z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